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13">
        <w:rPr>
          <w:rFonts w:ascii="Times New Roman" w:hAnsi="Times New Roman" w:cs="Times New Roman"/>
          <w:b/>
          <w:sz w:val="24"/>
          <w:szCs w:val="24"/>
        </w:rPr>
        <w:t>Программа «Гермес» в </w:t>
      </w:r>
      <w:hyperlink r:id="rId5" w:history="1">
        <w:r w:rsidRPr="00A330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  <w:r w:rsidRPr="00A33013">
        <w:rPr>
          <w:rFonts w:ascii="Times New Roman" w:hAnsi="Times New Roman" w:cs="Times New Roman"/>
          <w:b/>
          <w:sz w:val="24"/>
          <w:szCs w:val="24"/>
        </w:rPr>
        <w:t> 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b/>
          <w:sz w:val="24"/>
          <w:szCs w:val="24"/>
        </w:rPr>
        <w:t>Лечение заболеваний мочеполовой системы</w:t>
      </w:r>
      <w:r w:rsidRPr="00A33013">
        <w:rPr>
          <w:rFonts w:ascii="Times New Roman" w:hAnsi="Times New Roman" w:cs="Times New Roman"/>
          <w:sz w:val="24"/>
          <w:szCs w:val="24"/>
        </w:rPr>
        <w:t>. 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13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Общие противопоказания к санаторно-курортному лечению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13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Прием врача-терапевта наблюдение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Анализ крови клинический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Анализ мочи клинический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ЭКГ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Прием и наблюдение уролога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Забор и анализ сока простаты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УЗИ предстательной железы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013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A33013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A33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013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 xml:space="preserve">Ванны: нарзанные, </w:t>
      </w:r>
      <w:proofErr w:type="spellStart"/>
      <w:r w:rsidRPr="00A33013">
        <w:rPr>
          <w:rFonts w:ascii="Times New Roman" w:hAnsi="Times New Roman" w:cs="Times New Roman"/>
          <w:sz w:val="24"/>
          <w:szCs w:val="24"/>
        </w:rPr>
        <w:t>хвойно</w:t>
      </w:r>
      <w:proofErr w:type="spellEnd"/>
      <w:r w:rsidRPr="00A33013">
        <w:rPr>
          <w:rFonts w:ascii="Times New Roman" w:hAnsi="Times New Roman" w:cs="Times New Roman"/>
          <w:sz w:val="24"/>
          <w:szCs w:val="24"/>
        </w:rPr>
        <w:t xml:space="preserve"> - жемчужные, </w:t>
      </w:r>
      <w:proofErr w:type="spellStart"/>
      <w:proofErr w:type="gramStart"/>
      <w:r w:rsidRPr="00A33013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A33013">
        <w:rPr>
          <w:rFonts w:ascii="Times New Roman" w:hAnsi="Times New Roman" w:cs="Times New Roman"/>
          <w:sz w:val="24"/>
          <w:szCs w:val="24"/>
        </w:rPr>
        <w:t>-бромные</w:t>
      </w:r>
      <w:proofErr w:type="gramEnd"/>
      <w:r w:rsidRPr="00A33013">
        <w:rPr>
          <w:rFonts w:ascii="Times New Roman" w:hAnsi="Times New Roman" w:cs="Times New Roman"/>
          <w:sz w:val="24"/>
          <w:szCs w:val="24"/>
        </w:rPr>
        <w:t>, озоновые, сухие углекислые (по назначению врача)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Лечебные микроклизмы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 xml:space="preserve">Тампоны с прополисом и вытяжкой из </w:t>
      </w:r>
      <w:proofErr w:type="spellStart"/>
      <w:r w:rsidRPr="00A33013">
        <w:rPr>
          <w:rFonts w:ascii="Times New Roman" w:hAnsi="Times New Roman" w:cs="Times New Roman"/>
          <w:sz w:val="24"/>
          <w:szCs w:val="24"/>
        </w:rPr>
        <w:t>тамбукана</w:t>
      </w:r>
      <w:proofErr w:type="spellEnd"/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Лечение на аппарате "</w:t>
      </w:r>
      <w:proofErr w:type="spellStart"/>
      <w:r w:rsidRPr="00A33013">
        <w:rPr>
          <w:rFonts w:ascii="Times New Roman" w:hAnsi="Times New Roman" w:cs="Times New Roman"/>
          <w:sz w:val="24"/>
          <w:szCs w:val="24"/>
        </w:rPr>
        <w:t>Андро-Гин</w:t>
      </w:r>
      <w:proofErr w:type="spellEnd"/>
      <w:r w:rsidRPr="00A3301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A33013">
        <w:rPr>
          <w:rFonts w:ascii="Times New Roman" w:hAnsi="Times New Roman" w:cs="Times New Roman"/>
          <w:sz w:val="24"/>
          <w:szCs w:val="24"/>
        </w:rPr>
        <w:t>АиР</w:t>
      </w:r>
      <w:proofErr w:type="spellEnd"/>
      <w:r w:rsidRPr="00A33013">
        <w:rPr>
          <w:rFonts w:ascii="Times New Roman" w:hAnsi="Times New Roman" w:cs="Times New Roman"/>
          <w:sz w:val="24"/>
          <w:szCs w:val="24"/>
        </w:rPr>
        <w:t>"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Классический массаж 1,5 ед.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Гидромассаж, восходящий душ (по назначению врача)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Урологический массаж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Лечебное плавание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013">
        <w:rPr>
          <w:rFonts w:ascii="Times New Roman" w:hAnsi="Times New Roman" w:cs="Times New Roman"/>
          <w:sz w:val="24"/>
          <w:szCs w:val="24"/>
        </w:rPr>
        <w:t>Фитококтели</w:t>
      </w:r>
      <w:proofErr w:type="spellEnd"/>
      <w:r w:rsidRPr="00A33013">
        <w:rPr>
          <w:rFonts w:ascii="Times New Roman" w:hAnsi="Times New Roman" w:cs="Times New Roman"/>
          <w:sz w:val="24"/>
          <w:szCs w:val="24"/>
        </w:rPr>
        <w:t xml:space="preserve"> (1 порция)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Фитотерапия (1 сеанс)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ЛФК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Терренкур</w:t>
      </w:r>
    </w:p>
    <w:p w:rsidR="00A33013" w:rsidRPr="00A33013" w:rsidRDefault="00A33013" w:rsidP="00A330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A33013">
        <w:rPr>
          <w:rFonts w:ascii="Times New Roman" w:hAnsi="Times New Roman" w:cs="Times New Roman"/>
          <w:sz w:val="24"/>
          <w:szCs w:val="24"/>
          <w:u w:val="single"/>
        </w:rPr>
        <w:t>Минимальный срок пребывания по данной программе 12 дней.</w:t>
      </w:r>
    </w:p>
    <w:bookmarkEnd w:id="0"/>
    <w:p w:rsidR="00FC5733" w:rsidRPr="00A33013" w:rsidRDefault="00FC5733" w:rsidP="00A33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5733" w:rsidRPr="00A3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13"/>
    <w:rsid w:val="00A3301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Laspi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2014-11-11T07:58:00Z</dcterms:modified>
</cp:coreProperties>
</file>