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B" w:rsidRDefault="00F97720">
      <w:proofErr w:type="gramStart"/>
      <w:r>
        <w:rPr>
          <w:b/>
          <w:bCs/>
        </w:rPr>
        <w:t>Программа «Восстановительное лечение»</w:t>
      </w:r>
      <w:r>
        <w:t xml:space="preserve"> </w:t>
      </w:r>
      <w:r>
        <w:br/>
      </w:r>
      <w:r>
        <w:br/>
        <w:t xml:space="preserve">Заболевания опорно-двигательного аппарата: последствия травм позвоночника без нарушения целости спинного мозга (для больных, способных к самостоятельному передвижению и самообслуживанию), восстановление после переломов костей таза без смещения, </w:t>
      </w:r>
      <w:proofErr w:type="spellStart"/>
      <w:r>
        <w:t>отломов</w:t>
      </w:r>
      <w:proofErr w:type="spellEnd"/>
      <w:r>
        <w:t xml:space="preserve"> и нарушения непрерывности тазового кольца переломы костей конечностей травмы нервов, сухожилий, конечностей, </w:t>
      </w:r>
      <w:proofErr w:type="spellStart"/>
      <w:r>
        <w:t>иммобилизационные</w:t>
      </w:r>
      <w:proofErr w:type="spellEnd"/>
      <w:r>
        <w:t>, посттравматические или послеоперационные контрактуры суставов, конечностей контрактура после ожогов.</w:t>
      </w:r>
      <w:proofErr w:type="gramEnd"/>
      <w:r>
        <w:t xml:space="preserve"> Ревматологические заболевания. Ортопедические заболевания (остеохондроз, </w:t>
      </w:r>
      <w:proofErr w:type="spellStart"/>
      <w:r>
        <w:t>сиондилоартрит</w:t>
      </w:r>
      <w:proofErr w:type="spellEnd"/>
      <w:r>
        <w:t xml:space="preserve"> позвоночника различной локализации, исключая </w:t>
      </w:r>
      <w:proofErr w:type="gramStart"/>
      <w:r>
        <w:t>спинальную</w:t>
      </w:r>
      <w:proofErr w:type="gramEnd"/>
      <w:r>
        <w:t xml:space="preserve"> </w:t>
      </w:r>
      <w:proofErr w:type="spellStart"/>
      <w:r>
        <w:t>миелопатию</w:t>
      </w:r>
      <w:proofErr w:type="spellEnd"/>
      <w:r>
        <w:t xml:space="preserve">, состояние после </w:t>
      </w:r>
      <w:proofErr w:type="spellStart"/>
      <w:r>
        <w:t>эндопротезирования</w:t>
      </w:r>
      <w:proofErr w:type="spellEnd"/>
      <w:r>
        <w:t xml:space="preserve"> крупных суставов). Смещение межпозвонковых дисков (при условии самостоятельного передвижения), травмы нервных корешков и сплетений. </w:t>
      </w:r>
      <w:proofErr w:type="spellStart"/>
      <w:r>
        <w:t>Постламинэктомический</w:t>
      </w:r>
      <w:proofErr w:type="spellEnd"/>
      <w:r>
        <w:t xml:space="preserve"> синдром. Артриты, артрозы, </w:t>
      </w:r>
      <w:proofErr w:type="spellStart"/>
      <w:r>
        <w:t>артропатии</w:t>
      </w:r>
      <w:proofErr w:type="spellEnd"/>
      <w:r>
        <w:t xml:space="preserve"> нетуберкулезного происхождения. </w:t>
      </w:r>
      <w:proofErr w:type="spellStart"/>
      <w:r>
        <w:t>Дорсопатии</w:t>
      </w:r>
      <w:proofErr w:type="spellEnd"/>
      <w:r>
        <w:t xml:space="preserve"> (остеохондроз позвоночника и др.) </w:t>
      </w:r>
      <w:proofErr w:type="spellStart"/>
      <w:r>
        <w:t>Спондилопатии</w:t>
      </w:r>
      <w:proofErr w:type="spellEnd"/>
      <w:r>
        <w:t xml:space="preserve"> (</w:t>
      </w:r>
      <w:proofErr w:type="spellStart"/>
      <w:r>
        <w:t>анкилозирующий</w:t>
      </w:r>
      <w:proofErr w:type="spellEnd"/>
      <w:r>
        <w:t xml:space="preserve"> спондилит и др.).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 (последствия перелома костей, хронический остеомиелит, остеопороз). Миозиты, </w:t>
      </w:r>
      <w:proofErr w:type="spellStart"/>
      <w:r>
        <w:t>синовииты</w:t>
      </w:r>
      <w:proofErr w:type="spellEnd"/>
      <w:r>
        <w:t xml:space="preserve">, </w:t>
      </w:r>
      <w:proofErr w:type="spellStart"/>
      <w:r>
        <w:t>теносиновииты</w:t>
      </w:r>
      <w:proofErr w:type="spellEnd"/>
      <w:r>
        <w:t xml:space="preserve">. Поражения костно-мышечной системы после медицинских вмешательств (псевдоартроз). Неврологические заболевания: последствия черепно-мозговых травм легкой и средней тяжести при условии самостоятельного передвижения и обслуживания, поражения периферических нервных стволов, </w:t>
      </w:r>
      <w:proofErr w:type="spellStart"/>
      <w:r>
        <w:t>дорсопатия</w:t>
      </w:r>
      <w:proofErr w:type="spellEnd"/>
      <w:r>
        <w:t xml:space="preserve">. Неврозы мигрень хроническая, посттравматическая головная боль. Расстройства сна. Расстройства вегетативной нервной системы. Последствия </w:t>
      </w:r>
      <w:proofErr w:type="gramStart"/>
      <w:r>
        <w:t>инфекционных</w:t>
      </w:r>
      <w:proofErr w:type="gramEnd"/>
      <w:r>
        <w:t xml:space="preserve"> заболевания нервной системы. Болезни органов дыхания: хронический бронхит в стадии ремиссии, последствия травм позвоночника без нарушения целости спинного мозга. </w:t>
      </w:r>
      <w:r>
        <w:br/>
      </w:r>
      <w:r>
        <w:br/>
      </w:r>
      <w:r>
        <w:br/>
      </w:r>
      <w:r>
        <w:rPr>
          <w:b/>
          <w:bCs/>
        </w:rPr>
        <w:t>Противопоказания</w:t>
      </w:r>
      <w:r>
        <w:t xml:space="preserve"> </w:t>
      </w:r>
      <w:r>
        <w:br/>
      </w:r>
      <w:r>
        <w:br/>
        <w:t>ОБЩИЕ ПРОТИВОПОКАЗАНИЯ</w:t>
      </w:r>
      <w:proofErr w:type="gramStart"/>
      <w:r>
        <w:t xml:space="preserve"> </w:t>
      </w:r>
      <w:r>
        <w:br/>
        <w:t>В</w:t>
      </w:r>
      <w:proofErr w:type="gramEnd"/>
      <w:r>
        <w:t xml:space="preserve">се заболевания в острой стадии, хронические заболевания в стадии обострения и осложненные острогнойным процессом. Острые инфекционные заболевания до окончания срока изоляции. Все венерические заболевания в острой и заразной форме. Все болезни крови в острой стадии и стадии обострения. Кахексия любого происхождения. Злокачественные новообразования. </w:t>
      </w:r>
      <w:r>
        <w:br/>
      </w:r>
      <w:r>
        <w:br/>
      </w:r>
      <w:proofErr w:type="gramStart"/>
      <w:r>
        <w:t>(Примечание.</w:t>
      </w:r>
      <w:proofErr w:type="gramEnd"/>
      <w:r>
        <w:t xml:space="preserve"> Больные после радикального лечения по поводу злокачественных новообразований (хирургического, лучистой энергией, химиотерапевтического комплексного) при общем удовлетворительном состоянии, отсутствии метастазирования, нормальных показателях периферической крови могут направляться только в местные санатории для общеукрепляющего лечения. </w:t>
      </w:r>
      <w:proofErr w:type="gramStart"/>
      <w:r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 (кроме лиц, подлежащих лечению в специализированных санаториях для спинальных больных)).</w:t>
      </w:r>
      <w:proofErr w:type="gramEnd"/>
      <w:r>
        <w:t xml:space="preserve"> Эхинококк любой локализации. Часто повторяющиеся или обильные кровотечения. Беременность во все сроки на бальнеологические и грязевые курорты, а на климатические курорты, начиная с 26-й недели. Все формы туберкулеза в активной стадии. Ишемическая болезнь сердца (острый инфаркт миокарда, стенокардия III, IV </w:t>
      </w:r>
      <w:proofErr w:type="spellStart"/>
      <w:r>
        <w:t>функц</w:t>
      </w:r>
      <w:proofErr w:type="spellEnd"/>
      <w:r>
        <w:t>. класс) Недостаточность кровообращения выше II</w:t>
      </w:r>
      <w:proofErr w:type="gramStart"/>
      <w:r>
        <w:t xml:space="preserve"> А</w:t>
      </w:r>
      <w:proofErr w:type="gramEnd"/>
      <w:r>
        <w:t xml:space="preserve"> стадии. Угрожающие жизни нарушения сердечного ритма. Гипертоническая болезнь злокачественного течения III</w:t>
      </w:r>
      <w:proofErr w:type="gramStart"/>
      <w:r>
        <w:t xml:space="preserve"> Б</w:t>
      </w:r>
      <w:proofErr w:type="gramEnd"/>
      <w:r>
        <w:t xml:space="preserve"> Атеросклеротическая энцефалопатия с нарушенной психической адаптацией к окружающей обстановке. Болезни сосудов с </w:t>
      </w:r>
      <w:r>
        <w:lastRenderedPageBreak/>
        <w:t xml:space="preserve">декомпенсацией периферического кровообращения. Неспособность к самостоятельному передвижению и самообслуживанию. </w:t>
      </w:r>
      <w:r>
        <w:br/>
      </w:r>
      <w:r>
        <w:br/>
      </w:r>
      <w:r>
        <w:rPr>
          <w:b/>
          <w:bCs/>
        </w:rPr>
        <w:t>Диагностические исследования</w:t>
      </w:r>
      <w:r>
        <w:t xml:space="preserve"> </w:t>
      </w:r>
      <w:r>
        <w:br/>
      </w:r>
      <w:r>
        <w:br/>
        <w:t xml:space="preserve">Уточняющие (контрольные) диагностические процедуры, клинический анализ крови и мочи, биохимический анализ крои и мочи, ЭКГ, ЭЭГ, миография, реография, рентгенография. </w:t>
      </w:r>
      <w:r>
        <w:br/>
      </w:r>
      <w:r>
        <w:br/>
      </w:r>
      <w:proofErr w:type="gramStart"/>
      <w:r>
        <w:rPr>
          <w:b/>
          <w:bCs/>
        </w:rPr>
        <w:t>Перечень процедур, которые входят в стоимость путевки</w:t>
      </w:r>
      <w:r>
        <w:t xml:space="preserve"> (Внимание!</w:t>
      </w:r>
      <w:proofErr w:type="gramEnd"/>
      <w:r>
        <w:t xml:space="preserve"> </w:t>
      </w:r>
      <w:proofErr w:type="gramStart"/>
      <w:r>
        <w:t>Виды и количество процедур определяются врачом санатория).</w:t>
      </w:r>
      <w:proofErr w:type="gramEnd"/>
      <w:r>
        <w:t xml:space="preserve"> </w:t>
      </w:r>
      <w:r>
        <w:br/>
      </w:r>
      <w:r>
        <w:br/>
        <w:t xml:space="preserve">Прием (осмотр, консультации) врача – специалиста - 1 раз, прием (осмотр) врача - невролога (терапевта, врача восстановительной медицины) - 3 раза, водолечение (минеральные, радоновые и (или) искусственные ванны, лечебные души ), грязелечение (грязевые лепешки, </w:t>
      </w:r>
      <w:proofErr w:type="spellStart"/>
      <w:r>
        <w:t>электрогрязь</w:t>
      </w:r>
      <w:proofErr w:type="spellEnd"/>
      <w:r>
        <w:t xml:space="preserve">, аппликации на десны, ректальные и вагинальные тампоны), лечебная физкультура индивидуальная, механотерапия, лечебная физкультура групповая, массаж классический (4.5 </w:t>
      </w:r>
      <w:proofErr w:type="spellStart"/>
      <w:proofErr w:type="gramStart"/>
      <w:r>
        <w:t>ед</w:t>
      </w:r>
      <w:proofErr w:type="spellEnd"/>
      <w:proofErr w:type="gramEnd"/>
      <w:r>
        <w:t xml:space="preserve">), аппаратная физиотерапия, фитотерапия, питьевое лечение минеральными водами, лечебная диета, психотерапия групповая, БОС – </w:t>
      </w:r>
      <w:proofErr w:type="gramStart"/>
      <w:r>
        <w:t xml:space="preserve">тренинги (мио – БОС, ЭЭГ - БОС, КИГ – БОС), </w:t>
      </w:r>
      <w:proofErr w:type="spellStart"/>
      <w:r>
        <w:t>рефлексотерапия</w:t>
      </w:r>
      <w:bookmarkStart w:id="0" w:name="_GoBack"/>
      <w:bookmarkEnd w:id="0"/>
      <w:proofErr w:type="spellEnd"/>
      <w:proofErr w:type="gramEnd"/>
    </w:p>
    <w:sectPr w:rsidR="00CD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0"/>
    <w:rsid w:val="00CD20CB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2014-11-05T15:35:00Z</dcterms:created>
  <dcterms:modified xsi:type="dcterms:W3CDTF">2014-11-05T15:35:00Z</dcterms:modified>
</cp:coreProperties>
</file>